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E5" w:rsidRPr="008929E5" w:rsidRDefault="007900B6" w:rsidP="008929E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50D8D" w:rsidRPr="008929E5">
        <w:rPr>
          <w:b/>
          <w:bCs/>
          <w:sz w:val="20"/>
          <w:szCs w:val="20"/>
        </w:rPr>
        <w:tab/>
        <w:t xml:space="preserve">    </w:t>
      </w:r>
      <w:r w:rsidR="008929E5">
        <w:rPr>
          <w:b/>
          <w:bCs/>
          <w:sz w:val="20"/>
          <w:szCs w:val="20"/>
        </w:rPr>
        <w:t xml:space="preserve">                                       </w:t>
      </w:r>
      <w:r w:rsidR="007056A2">
        <w:rPr>
          <w:b/>
          <w:bCs/>
          <w:sz w:val="20"/>
          <w:szCs w:val="20"/>
        </w:rPr>
        <w:t xml:space="preserve">                </w:t>
      </w:r>
      <w:r w:rsidR="00150D8D" w:rsidRPr="008929E5">
        <w:rPr>
          <w:b/>
          <w:bCs/>
          <w:sz w:val="20"/>
          <w:szCs w:val="20"/>
        </w:rPr>
        <w:t xml:space="preserve">Contactos: </w:t>
      </w:r>
      <w:r w:rsidR="008929E5" w:rsidRPr="008929E5">
        <w:rPr>
          <w:bCs/>
          <w:sz w:val="20"/>
          <w:szCs w:val="20"/>
        </w:rPr>
        <w:t>Jesús Manuel Ortiz (787) 579</w:t>
      </w:r>
      <w:r w:rsidR="009C39D4">
        <w:rPr>
          <w:bCs/>
          <w:sz w:val="20"/>
          <w:szCs w:val="20"/>
        </w:rPr>
        <w:t xml:space="preserve"> </w:t>
      </w:r>
      <w:r w:rsidR="008929E5" w:rsidRPr="008929E5">
        <w:rPr>
          <w:bCs/>
          <w:sz w:val="20"/>
          <w:szCs w:val="20"/>
        </w:rPr>
        <w:t>2231</w:t>
      </w:r>
    </w:p>
    <w:p w:rsidR="00AC21B8" w:rsidRPr="00F16B5E" w:rsidRDefault="00150D8D" w:rsidP="008929E5">
      <w:pPr>
        <w:spacing w:line="360" w:lineRule="auto"/>
        <w:jc w:val="both"/>
        <w:rPr>
          <w:bCs/>
          <w:sz w:val="20"/>
          <w:szCs w:val="20"/>
        </w:rPr>
      </w:pPr>
      <w:r w:rsidRPr="008929E5">
        <w:rPr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="007056A2">
        <w:rPr>
          <w:b/>
          <w:bCs/>
          <w:sz w:val="20"/>
          <w:szCs w:val="20"/>
        </w:rPr>
        <w:t xml:space="preserve">     </w:t>
      </w:r>
      <w:r w:rsidR="008929E5">
        <w:rPr>
          <w:b/>
          <w:bCs/>
          <w:sz w:val="20"/>
          <w:szCs w:val="20"/>
        </w:rPr>
        <w:t xml:space="preserve">  </w:t>
      </w:r>
      <w:r w:rsidR="00F16B5E" w:rsidRPr="00F16B5E">
        <w:rPr>
          <w:bCs/>
          <w:sz w:val="20"/>
          <w:szCs w:val="20"/>
        </w:rPr>
        <w:t>Lizmarie Butler Feliciano (787) 464 0911</w:t>
      </w:r>
      <w:r w:rsidR="00AC21B8">
        <w:rPr>
          <w:bCs/>
          <w:sz w:val="20"/>
          <w:szCs w:val="20"/>
        </w:rPr>
        <w:t xml:space="preserve">     </w:t>
      </w:r>
    </w:p>
    <w:p w:rsidR="00A3069A" w:rsidRPr="0043203D" w:rsidRDefault="00A3069A" w:rsidP="00D508C6">
      <w:pPr>
        <w:jc w:val="center"/>
        <w:rPr>
          <w:b/>
          <w:lang w:val="es-PR"/>
        </w:rPr>
      </w:pPr>
    </w:p>
    <w:p w:rsidR="0043203D" w:rsidRPr="007056A2" w:rsidRDefault="0043203D" w:rsidP="007056A2">
      <w:pPr>
        <w:spacing w:after="120" w:line="360" w:lineRule="auto"/>
        <w:jc w:val="center"/>
        <w:rPr>
          <w:b/>
        </w:rPr>
      </w:pPr>
      <w:r w:rsidRPr="007056A2">
        <w:rPr>
          <w:b/>
        </w:rPr>
        <w:t>Gobernador entrega equipo tecnológico a escuelas públicas especializadas</w:t>
      </w:r>
    </w:p>
    <w:p w:rsidR="0043203D" w:rsidRPr="007056A2" w:rsidRDefault="0043203D" w:rsidP="007056A2">
      <w:pPr>
        <w:spacing w:after="120" w:line="360" w:lineRule="auto"/>
        <w:jc w:val="both"/>
        <w:rPr>
          <w:lang w:val="es-PR"/>
        </w:rPr>
      </w:pPr>
      <w:r w:rsidRPr="007056A2">
        <w:rPr>
          <w:b/>
        </w:rPr>
        <w:t>13 de agosto de 2015 – Villalba –</w:t>
      </w:r>
      <w:r w:rsidRPr="007056A2">
        <w:t xml:space="preserve"> El gobernador Alejandro García Padilla visitó hoy el Centro Residencial de Oportunidades Educativas de Villalba (CROEV) donde entregó 1</w:t>
      </w:r>
      <w:r w:rsidR="004E79BD" w:rsidRPr="007056A2">
        <w:t>2</w:t>
      </w:r>
      <w:r w:rsidRPr="007056A2">
        <w:t xml:space="preserve">0 computadoras para beneficio de los estudiantes </w:t>
      </w:r>
      <w:r w:rsidR="00942AAD" w:rsidRPr="007056A2">
        <w:rPr>
          <w:lang w:val="es-PR"/>
        </w:rPr>
        <w:t>de esta nueva escuela especializada en ciencias, matemáticas, ingeniería y tecnología.</w:t>
      </w:r>
      <w:r w:rsidRPr="007056A2">
        <w:t xml:space="preserve"> El equipo tecnológico es parte de una donación de la Junta </w:t>
      </w:r>
      <w:proofErr w:type="spellStart"/>
      <w:r w:rsidRPr="007056A2">
        <w:t>Reglamentadora</w:t>
      </w:r>
      <w:proofErr w:type="spellEnd"/>
      <w:r w:rsidRPr="007056A2">
        <w:t xml:space="preserve"> de Telecomunicaciones (JRTPR), valorada en $114,000, que busca</w:t>
      </w:r>
      <w:r w:rsidR="00942AAD" w:rsidRPr="007056A2">
        <w:t xml:space="preserve"> potenciar</w:t>
      </w:r>
      <w:r w:rsidRPr="007056A2">
        <w:t xml:space="preserve"> el progreso tecnológico en las escuelas públicas del país.</w:t>
      </w:r>
    </w:p>
    <w:p w:rsidR="0043203D" w:rsidRPr="007056A2" w:rsidRDefault="0043203D" w:rsidP="007056A2">
      <w:pPr>
        <w:spacing w:after="120" w:line="360" w:lineRule="auto"/>
        <w:jc w:val="both"/>
      </w:pPr>
      <w:r w:rsidRPr="007056A2">
        <w:t>“Son cada uno de ustedes semillas prometedoras para nuestro desarrollo económico. Por eso el énfasis en estas escuelas especializadas; los incentivos a nuestros mejores estudiantes, y la urgencia que hemos puesto en mejorar estas instalaciones y dotarlas de los mejores recursos a la brevedad posible”, manifestó el mandatario.</w:t>
      </w:r>
    </w:p>
    <w:p w:rsidR="0043203D" w:rsidRPr="007056A2" w:rsidRDefault="00D260F9" w:rsidP="007056A2">
      <w:pPr>
        <w:spacing w:after="120" w:line="360" w:lineRule="auto"/>
        <w:jc w:val="both"/>
      </w:pPr>
      <w:r w:rsidRPr="007056A2">
        <w:t>El donativo</w:t>
      </w:r>
      <w:r w:rsidR="0043203D" w:rsidRPr="007056A2">
        <w:t xml:space="preserve"> surge tras la firma de un acuerdo entre la Junta </w:t>
      </w:r>
      <w:proofErr w:type="spellStart"/>
      <w:r w:rsidR="0043203D" w:rsidRPr="007056A2">
        <w:t>Reglamentadora</w:t>
      </w:r>
      <w:proofErr w:type="spellEnd"/>
      <w:r w:rsidR="0043203D" w:rsidRPr="007056A2">
        <w:t xml:space="preserve"> de Telecomunicaciones y la Autoridad para el Financiamiento de la Infraestructura (AFI) </w:t>
      </w:r>
      <w:r w:rsidRPr="007056A2">
        <w:t>a través del cual la Junta se compromete a proveer</w:t>
      </w:r>
      <w:r w:rsidR="0043203D" w:rsidRPr="007056A2">
        <w:t xml:space="preserve"> equipos técnicos necesarios o convenientes para adelantar el proceso educativo en los planteles escolares que están bajo </w:t>
      </w:r>
      <w:r w:rsidRPr="007056A2">
        <w:rPr>
          <w:lang w:val="es-PR"/>
        </w:rPr>
        <w:t>el programa Esc</w:t>
      </w:r>
      <w:r w:rsidRPr="007056A2">
        <w:rPr>
          <w:lang w:val="es-PR"/>
        </w:rPr>
        <w:t>uelas de Primera, adscrito al Departamento de Educación</w:t>
      </w:r>
      <w:r w:rsidR="00B46F3A" w:rsidRPr="007056A2">
        <w:rPr>
          <w:lang w:val="es-PR"/>
        </w:rPr>
        <w:t xml:space="preserve"> (DE)</w:t>
      </w:r>
      <w:r w:rsidR="0043203D" w:rsidRPr="007056A2">
        <w:t>. Además, el acuerdo permitirá la ejecución de un plan de modernización de los sistemas de Internet para que nuevas escuelas del programa estén a la altura de las exigencias de la nueva economía del conocimiento y la información.</w:t>
      </w:r>
    </w:p>
    <w:p w:rsidR="00A43AF3" w:rsidRPr="007056A2" w:rsidRDefault="00A43AF3" w:rsidP="007056A2">
      <w:pPr>
        <w:spacing w:after="120" w:line="360" w:lineRule="auto"/>
        <w:jc w:val="both"/>
      </w:pPr>
      <w:r w:rsidRPr="007056A2">
        <w:t xml:space="preserve">“La economía del conocimiento comienza con ustedes, con los estudiantes sobresalientes, con los recursos suficientes y con el énfasis en las disciplinas de mayor demanda”, </w:t>
      </w:r>
      <w:r w:rsidRPr="007056A2">
        <w:t>enfatiz</w:t>
      </w:r>
      <w:r w:rsidRPr="007056A2">
        <w:t>ó García Padilla.</w:t>
      </w:r>
    </w:p>
    <w:p w:rsidR="0043203D" w:rsidRPr="007056A2" w:rsidRDefault="0043203D" w:rsidP="007056A2">
      <w:pPr>
        <w:spacing w:after="120" w:line="360" w:lineRule="auto"/>
        <w:jc w:val="both"/>
      </w:pPr>
      <w:r w:rsidRPr="007056A2">
        <w:t>Como parte de este acuerdo se est</w:t>
      </w:r>
      <w:r w:rsidR="00AD2C58" w:rsidRPr="007056A2">
        <w:t>arán entregando inicialmente 548</w:t>
      </w:r>
      <w:r w:rsidRPr="007056A2">
        <w:t xml:space="preserve"> Tabletas CHROMEBOOK y las primeras escuelas en ser beneficiadas con esta iniciativa son el Instituto de </w:t>
      </w:r>
      <w:proofErr w:type="spellStart"/>
      <w:r w:rsidRPr="007056A2">
        <w:t>Aeronaútica</w:t>
      </w:r>
      <w:proofErr w:type="spellEnd"/>
      <w:r w:rsidRPr="007056A2">
        <w:t xml:space="preserve"> y </w:t>
      </w:r>
      <w:proofErr w:type="spellStart"/>
      <w:r w:rsidRPr="007056A2">
        <w:t>Aerospacial</w:t>
      </w:r>
      <w:proofErr w:type="spellEnd"/>
      <w:r w:rsidRPr="007056A2">
        <w:t xml:space="preserve"> de Puerto Rico (IAAPR) en Aguadilla, el Centro Residencial de Oportunidades Educativas de Mayagüez (CROEM), el Centro Residencial de Oportunidades Educativas de Ceiba </w:t>
      </w:r>
      <w:r w:rsidRPr="007056A2">
        <w:lastRenderedPageBreak/>
        <w:t>(CROEC) y el Centro Residencial de Oportunidades Educativas de Villalba (CROEV</w:t>
      </w:r>
      <w:r w:rsidR="00D260F9" w:rsidRPr="007056A2">
        <w:t xml:space="preserve">). </w:t>
      </w:r>
      <w:r w:rsidRPr="007056A2">
        <w:t>El IAAPR, CROEC y CROEV forman parte de la nueva oferta para este año escolar que bajo la administración de García Padilla ha buscado diversificar sus ofrecimientos con alternativas creativas de aprendizaje y llevando la oferta educativa especializada a regiones apartadas de la zona metropolitana.</w:t>
      </w:r>
      <w:r w:rsidR="00D260F9" w:rsidRPr="007056A2">
        <w:t xml:space="preserve"> </w:t>
      </w:r>
    </w:p>
    <w:p w:rsidR="00A43AF3" w:rsidRPr="007056A2" w:rsidRDefault="00A43AF3" w:rsidP="007056A2">
      <w:pPr>
        <w:spacing w:after="120" w:line="360" w:lineRule="auto"/>
        <w:jc w:val="both"/>
        <w:rPr>
          <w:bdr w:val="none" w:sz="0" w:space="0" w:color="auto" w:frame="1"/>
          <w:lang w:val="es-PR"/>
        </w:rPr>
      </w:pPr>
      <w:r w:rsidRPr="007056A2">
        <w:rPr>
          <w:bdr w:val="none" w:sz="0" w:space="0" w:color="auto" w:frame="1"/>
        </w:rPr>
        <w:t xml:space="preserve">Sobre esta iniciativa, el presidente de la JRTPR, Javier Rúa </w:t>
      </w:r>
      <w:proofErr w:type="spellStart"/>
      <w:r w:rsidRPr="007056A2">
        <w:rPr>
          <w:bdr w:val="none" w:sz="0" w:space="0" w:color="auto" w:frame="1"/>
        </w:rPr>
        <w:t>Jovet</w:t>
      </w:r>
      <w:proofErr w:type="spellEnd"/>
      <w:r w:rsidRPr="007056A2">
        <w:rPr>
          <w:bdr w:val="none" w:sz="0" w:space="0" w:color="auto" w:frame="1"/>
        </w:rPr>
        <w:t xml:space="preserve">, destacó que “es deber de la Junta </w:t>
      </w:r>
      <w:r w:rsidR="007056A2" w:rsidRPr="007056A2">
        <w:rPr>
          <w:bdr w:val="none" w:sz="0" w:space="0" w:color="auto" w:frame="1"/>
          <w:lang w:val="es-PR"/>
        </w:rPr>
        <w:t>garantizar el acceso a los servicios avanzados de telecomu</w:t>
      </w:r>
      <w:r w:rsidR="007056A2" w:rsidRPr="007056A2">
        <w:rPr>
          <w:bdr w:val="none" w:sz="0" w:space="0" w:color="auto" w:frame="1"/>
          <w:lang w:val="es-PR"/>
        </w:rPr>
        <w:t xml:space="preserve">nicaciones. </w:t>
      </w:r>
      <w:r w:rsidR="007056A2" w:rsidRPr="007056A2">
        <w:rPr>
          <w:bdr w:val="none" w:sz="0" w:space="0" w:color="auto" w:frame="1"/>
          <w:lang w:val="es-PR"/>
        </w:rPr>
        <w:t>Por ello, estamos aportando en este importante programa y dispuestos a participar en proyectos futuros, para proveer a los estudiantes de</w:t>
      </w:r>
      <w:r w:rsidR="007056A2" w:rsidRPr="007056A2">
        <w:rPr>
          <w:bdr w:val="none" w:sz="0" w:space="0" w:color="auto" w:frame="1"/>
          <w:lang w:val="es-PR"/>
        </w:rPr>
        <w:t xml:space="preserve">l país </w:t>
      </w:r>
      <w:r w:rsidR="007056A2" w:rsidRPr="007056A2">
        <w:rPr>
          <w:bdr w:val="none" w:sz="0" w:space="0" w:color="auto" w:frame="1"/>
          <w:lang w:val="es-PR"/>
        </w:rPr>
        <w:t>los equipos tecnológicos necesarios para alcanzar sus metas educativas</w:t>
      </w:r>
      <w:r w:rsidR="007056A2" w:rsidRPr="007056A2">
        <w:rPr>
          <w:bdr w:val="none" w:sz="0" w:space="0" w:color="auto" w:frame="1"/>
          <w:lang w:val="es-PR"/>
        </w:rPr>
        <w:t>.”</w:t>
      </w:r>
    </w:p>
    <w:p w:rsidR="00A43AF3" w:rsidRPr="007056A2" w:rsidRDefault="00B46F3A" w:rsidP="007056A2">
      <w:pPr>
        <w:spacing w:after="120" w:line="360" w:lineRule="auto"/>
        <w:jc w:val="both"/>
        <w:rPr>
          <w:lang w:val="es-PR"/>
        </w:rPr>
      </w:pPr>
      <w:r w:rsidRPr="007056A2">
        <w:rPr>
          <w:bdr w:val="none" w:sz="0" w:space="0" w:color="auto" w:frame="1"/>
          <w:lang w:val="es-PR"/>
        </w:rPr>
        <w:t>“Nos llena de satisfacción contribuir en el desarrollo de estos destacados jóvenes. Poder brindarles las facilidades que necesitan para su crecimiento educativo y por ende profesional es parte de mi compromiso y mi deber. Saber que estamos haciendo lo posible para que esta experiencia educativa sea una de altura y llena de retos es un privilegio que nos lleva a pe</w:t>
      </w:r>
      <w:r w:rsidR="00A43AF3" w:rsidRPr="007056A2">
        <w:rPr>
          <w:bdr w:val="none" w:sz="0" w:space="0" w:color="auto" w:frame="1"/>
          <w:lang w:val="es-PR"/>
        </w:rPr>
        <w:t>n</w:t>
      </w:r>
      <w:r w:rsidRPr="007056A2">
        <w:rPr>
          <w:bdr w:val="none" w:sz="0" w:space="0" w:color="auto" w:frame="1"/>
          <w:lang w:val="es-PR"/>
        </w:rPr>
        <w:t xml:space="preserve">sar que </w:t>
      </w:r>
      <w:r w:rsidR="00D74A2E">
        <w:rPr>
          <w:bdr w:val="none" w:sz="0" w:space="0" w:color="auto" w:frame="1"/>
          <w:lang w:val="es-PR"/>
        </w:rPr>
        <w:t xml:space="preserve">los estudiantes </w:t>
      </w:r>
      <w:r w:rsidRPr="007056A2">
        <w:rPr>
          <w:bdr w:val="none" w:sz="0" w:space="0" w:color="auto" w:frame="1"/>
          <w:lang w:val="es-PR"/>
        </w:rPr>
        <w:t xml:space="preserve">aprovecharán al máximo sus años de estudios”, expresó </w:t>
      </w:r>
      <w:r w:rsidR="00A43AF3" w:rsidRPr="007056A2">
        <w:rPr>
          <w:bdr w:val="none" w:sz="0" w:space="0" w:color="auto" w:frame="1"/>
          <w:lang w:val="es-PR"/>
        </w:rPr>
        <w:t xml:space="preserve">por su parte </w:t>
      </w:r>
      <w:r w:rsidRPr="007056A2">
        <w:rPr>
          <w:bdr w:val="none" w:sz="0" w:space="0" w:color="auto" w:frame="1"/>
          <w:lang w:val="es-PR"/>
        </w:rPr>
        <w:t>la directora ejecutiva de la Autoridad para el Financiamiento de la Infraestructura, Grace Santana Balado.</w:t>
      </w:r>
    </w:p>
    <w:p w:rsidR="00B46F3A" w:rsidRPr="007056A2" w:rsidRDefault="00B46F3A" w:rsidP="007056A2">
      <w:pPr>
        <w:spacing w:after="120" w:line="360" w:lineRule="auto"/>
        <w:jc w:val="both"/>
        <w:rPr>
          <w:lang w:val="es-PR"/>
        </w:rPr>
      </w:pPr>
      <w:r w:rsidRPr="007056A2">
        <w:rPr>
          <w:lang w:val="es-PR"/>
        </w:rPr>
        <w:t xml:space="preserve">Por </w:t>
      </w:r>
      <w:r w:rsidRPr="007056A2">
        <w:rPr>
          <w:lang w:val="es-PR"/>
        </w:rPr>
        <w:t>otro lado</w:t>
      </w:r>
      <w:r w:rsidRPr="007056A2">
        <w:rPr>
          <w:lang w:val="es-PR"/>
        </w:rPr>
        <w:t>, el secretario de Educación, Rafael Román Meléndez, indicó que estos esfuerzos se suman al Plan de Tecnología del DE</w:t>
      </w:r>
      <w:bookmarkStart w:id="0" w:name="_GoBack"/>
      <w:bookmarkEnd w:id="0"/>
      <w:r w:rsidRPr="007056A2">
        <w:rPr>
          <w:lang w:val="es-PR"/>
        </w:rPr>
        <w:t>. Como parte de este p</w:t>
      </w:r>
      <w:r w:rsidRPr="007056A2">
        <w:rPr>
          <w:lang w:val="es-PR"/>
        </w:rPr>
        <w:t xml:space="preserve">lan, se ampliará en un periodo de cinco años el ancho de banda (de 10 mega bites por segundo a 1 giga por segundo) de todas las escuelas y se fortalecerán las conexiones inalámbricas en el 100% de los salones de clases del sistema educativo público. </w:t>
      </w:r>
    </w:p>
    <w:p w:rsidR="00B46F3A" w:rsidRPr="007056A2" w:rsidRDefault="00B46F3A" w:rsidP="007056A2">
      <w:pPr>
        <w:spacing w:after="120" w:line="360" w:lineRule="auto"/>
        <w:jc w:val="both"/>
      </w:pPr>
      <w:r w:rsidRPr="007056A2">
        <w:rPr>
          <w:lang w:val="es-PR"/>
        </w:rPr>
        <w:t xml:space="preserve">“Con nuestro Plan de Tecnología no solo mejoramos la infraestructura tecnológica y conectividad de nuestras escuelas, sino que acortamos la brecha digital al integrar el uso de las Tecnologías de la Información y la Comunicación (TIC) en el currículo escolar y al incrementar el desarrollo de proyectos tecnológicos en el salón de clases. Con estas acciones continuamos potenciando las posibilidades de nuestros estudiantes y contribuyendo al logro de nuestros objetivos de aumentar el aprovechamiento académico y la retención escolar”, dijo el titular del DE. </w:t>
      </w:r>
    </w:p>
    <w:p w:rsidR="00D508C6" w:rsidRPr="007056A2" w:rsidRDefault="0043203D" w:rsidP="007056A2">
      <w:pPr>
        <w:spacing w:after="120" w:line="360" w:lineRule="auto"/>
        <w:jc w:val="center"/>
      </w:pPr>
      <w:r w:rsidRPr="007056A2">
        <w:t>-###-</w:t>
      </w:r>
      <w:r w:rsidRPr="007056A2">
        <w:br/>
      </w:r>
    </w:p>
    <w:sectPr w:rsidR="00D508C6" w:rsidRPr="007056A2" w:rsidSect="007056A2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381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1C" w:rsidRDefault="00072A1C" w:rsidP="0022398D">
      <w:r>
        <w:separator/>
      </w:r>
    </w:p>
  </w:endnote>
  <w:endnote w:type="continuationSeparator" w:id="0">
    <w:p w:rsidR="00072A1C" w:rsidRDefault="00072A1C" w:rsidP="0022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2A" w:rsidRPr="005425CF" w:rsidRDefault="00FB3233" w:rsidP="005425CF">
    <w:pPr>
      <w:pStyle w:val="Footer"/>
    </w:pPr>
    <w:r>
      <w:rPr>
        <w:noProof/>
        <w:lang w:val="en-US"/>
      </w:rPr>
      <w:drawing>
        <wp:inline distT="0" distB="0" distL="0" distR="0" wp14:anchorId="0A4F1A44" wp14:editId="17AF5223">
          <wp:extent cx="5612130" cy="593725"/>
          <wp:effectExtent l="0" t="0" r="7620" b="0"/>
          <wp:docPr id="13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1A" w:rsidRDefault="00355AE1" w:rsidP="006A3923">
    <w:pPr>
      <w:pStyle w:val="Footer"/>
      <w:jc w:val="center"/>
    </w:pPr>
    <w:r>
      <w:rPr>
        <w:noProof/>
        <w:lang w:val="en-US"/>
      </w:rPr>
      <w:drawing>
        <wp:inline distT="0" distB="0" distL="0" distR="0" wp14:anchorId="68F041DC" wp14:editId="641B7594">
          <wp:extent cx="5612130" cy="593725"/>
          <wp:effectExtent l="0" t="0" r="7620" b="0"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379" w:rsidRDefault="005D5379" w:rsidP="006A39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1C" w:rsidRDefault="00072A1C" w:rsidP="0022398D">
      <w:r>
        <w:separator/>
      </w:r>
    </w:p>
  </w:footnote>
  <w:footnote w:type="continuationSeparator" w:id="0">
    <w:p w:rsidR="00072A1C" w:rsidRDefault="00072A1C" w:rsidP="0022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6EC" w:rsidRDefault="000D559A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-1155065</wp:posOffset>
          </wp:positionV>
          <wp:extent cx="1449705" cy="1362075"/>
          <wp:effectExtent l="0" t="0" r="0" b="9525"/>
          <wp:wrapNone/>
          <wp:docPr id="1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8A83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54E1D"/>
    <w:multiLevelType w:val="hybridMultilevel"/>
    <w:tmpl w:val="DBB405CA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299"/>
    <w:multiLevelType w:val="hybridMultilevel"/>
    <w:tmpl w:val="B08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15BC"/>
    <w:multiLevelType w:val="hybridMultilevel"/>
    <w:tmpl w:val="15F0D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F4E46"/>
    <w:multiLevelType w:val="hybridMultilevel"/>
    <w:tmpl w:val="495C9FA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83FDC"/>
    <w:multiLevelType w:val="hybridMultilevel"/>
    <w:tmpl w:val="5E30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A"/>
    <w:rsid w:val="0000511C"/>
    <w:rsid w:val="00011629"/>
    <w:rsid w:val="00012A2F"/>
    <w:rsid w:val="00024E42"/>
    <w:rsid w:val="00031283"/>
    <w:rsid w:val="000341A4"/>
    <w:rsid w:val="0004268A"/>
    <w:rsid w:val="00053BAA"/>
    <w:rsid w:val="00055579"/>
    <w:rsid w:val="00064AFD"/>
    <w:rsid w:val="00065D50"/>
    <w:rsid w:val="00065EAA"/>
    <w:rsid w:val="00072A1C"/>
    <w:rsid w:val="000736A3"/>
    <w:rsid w:val="00073FE6"/>
    <w:rsid w:val="00075864"/>
    <w:rsid w:val="000823EA"/>
    <w:rsid w:val="0008301E"/>
    <w:rsid w:val="00096CDA"/>
    <w:rsid w:val="000A1A89"/>
    <w:rsid w:val="000A57C8"/>
    <w:rsid w:val="000B3F95"/>
    <w:rsid w:val="000B6EBB"/>
    <w:rsid w:val="000C05BA"/>
    <w:rsid w:val="000C29B1"/>
    <w:rsid w:val="000C2ED9"/>
    <w:rsid w:val="000C383A"/>
    <w:rsid w:val="000D559A"/>
    <w:rsid w:val="000D5DFC"/>
    <w:rsid w:val="000E0268"/>
    <w:rsid w:val="000E12BB"/>
    <w:rsid w:val="000E3D86"/>
    <w:rsid w:val="000F342E"/>
    <w:rsid w:val="000F41BE"/>
    <w:rsid w:val="000F45EE"/>
    <w:rsid w:val="0010290E"/>
    <w:rsid w:val="0010675E"/>
    <w:rsid w:val="001204DB"/>
    <w:rsid w:val="00123EF5"/>
    <w:rsid w:val="0012645F"/>
    <w:rsid w:val="00140532"/>
    <w:rsid w:val="0014752C"/>
    <w:rsid w:val="00147F82"/>
    <w:rsid w:val="00150D8D"/>
    <w:rsid w:val="00151A96"/>
    <w:rsid w:val="00154B9E"/>
    <w:rsid w:val="00156441"/>
    <w:rsid w:val="001727CF"/>
    <w:rsid w:val="001867B7"/>
    <w:rsid w:val="00186CF5"/>
    <w:rsid w:val="001876CA"/>
    <w:rsid w:val="001A104D"/>
    <w:rsid w:val="001A23D9"/>
    <w:rsid w:val="001A60F0"/>
    <w:rsid w:val="001E23A1"/>
    <w:rsid w:val="001E2AF8"/>
    <w:rsid w:val="001E2D6F"/>
    <w:rsid w:val="001E5D6F"/>
    <w:rsid w:val="001E7F97"/>
    <w:rsid w:val="001F6915"/>
    <w:rsid w:val="00200AA2"/>
    <w:rsid w:val="00200F1E"/>
    <w:rsid w:val="00201273"/>
    <w:rsid w:val="00201B65"/>
    <w:rsid w:val="00207ADC"/>
    <w:rsid w:val="00210AC7"/>
    <w:rsid w:val="00216381"/>
    <w:rsid w:val="002176BA"/>
    <w:rsid w:val="00220DEA"/>
    <w:rsid w:val="0022398D"/>
    <w:rsid w:val="00223F44"/>
    <w:rsid w:val="00225A18"/>
    <w:rsid w:val="002263DF"/>
    <w:rsid w:val="0023009B"/>
    <w:rsid w:val="00233CA4"/>
    <w:rsid w:val="002347A0"/>
    <w:rsid w:val="002360C1"/>
    <w:rsid w:val="00237A96"/>
    <w:rsid w:val="00242140"/>
    <w:rsid w:val="0024550D"/>
    <w:rsid w:val="00245CDB"/>
    <w:rsid w:val="002463C0"/>
    <w:rsid w:val="00252092"/>
    <w:rsid w:val="002606E3"/>
    <w:rsid w:val="00262CB0"/>
    <w:rsid w:val="002654DD"/>
    <w:rsid w:val="00271599"/>
    <w:rsid w:val="00272CF7"/>
    <w:rsid w:val="0027586A"/>
    <w:rsid w:val="002801DA"/>
    <w:rsid w:val="002815FB"/>
    <w:rsid w:val="002860E4"/>
    <w:rsid w:val="0028718F"/>
    <w:rsid w:val="00290988"/>
    <w:rsid w:val="00293CEA"/>
    <w:rsid w:val="002A1EE0"/>
    <w:rsid w:val="002B20D2"/>
    <w:rsid w:val="002B448E"/>
    <w:rsid w:val="002C0305"/>
    <w:rsid w:val="002C0FBF"/>
    <w:rsid w:val="002C6AAC"/>
    <w:rsid w:val="002D263B"/>
    <w:rsid w:val="002D28B9"/>
    <w:rsid w:val="002D3272"/>
    <w:rsid w:val="002E3099"/>
    <w:rsid w:val="002F2D5F"/>
    <w:rsid w:val="003009BA"/>
    <w:rsid w:val="00301050"/>
    <w:rsid w:val="003069AA"/>
    <w:rsid w:val="00314D92"/>
    <w:rsid w:val="00325ACB"/>
    <w:rsid w:val="00327E3D"/>
    <w:rsid w:val="00340FD9"/>
    <w:rsid w:val="0034620D"/>
    <w:rsid w:val="00355AE1"/>
    <w:rsid w:val="00361C85"/>
    <w:rsid w:val="00372F68"/>
    <w:rsid w:val="00374411"/>
    <w:rsid w:val="00375C33"/>
    <w:rsid w:val="00377D73"/>
    <w:rsid w:val="00383BDB"/>
    <w:rsid w:val="0038562A"/>
    <w:rsid w:val="00386D36"/>
    <w:rsid w:val="00387291"/>
    <w:rsid w:val="00390D9F"/>
    <w:rsid w:val="003928D8"/>
    <w:rsid w:val="00394A8B"/>
    <w:rsid w:val="003B5D7F"/>
    <w:rsid w:val="003C0FF0"/>
    <w:rsid w:val="003C44D5"/>
    <w:rsid w:val="003C61DD"/>
    <w:rsid w:val="003E25C4"/>
    <w:rsid w:val="003F1377"/>
    <w:rsid w:val="003F1A4E"/>
    <w:rsid w:val="003F3C5F"/>
    <w:rsid w:val="00400426"/>
    <w:rsid w:val="004026B2"/>
    <w:rsid w:val="00406067"/>
    <w:rsid w:val="00406B6C"/>
    <w:rsid w:val="00414568"/>
    <w:rsid w:val="004211AC"/>
    <w:rsid w:val="0043203D"/>
    <w:rsid w:val="004428BD"/>
    <w:rsid w:val="00444B13"/>
    <w:rsid w:val="00464409"/>
    <w:rsid w:val="00471BA4"/>
    <w:rsid w:val="0049140D"/>
    <w:rsid w:val="00497403"/>
    <w:rsid w:val="004A7487"/>
    <w:rsid w:val="004B13B9"/>
    <w:rsid w:val="004D57EE"/>
    <w:rsid w:val="004E050C"/>
    <w:rsid w:val="004E203D"/>
    <w:rsid w:val="004E21D5"/>
    <w:rsid w:val="004E4510"/>
    <w:rsid w:val="004E5774"/>
    <w:rsid w:val="004E79BD"/>
    <w:rsid w:val="004F194C"/>
    <w:rsid w:val="004F451A"/>
    <w:rsid w:val="004F6029"/>
    <w:rsid w:val="004F6395"/>
    <w:rsid w:val="005114F1"/>
    <w:rsid w:val="00523975"/>
    <w:rsid w:val="0052592E"/>
    <w:rsid w:val="005306F7"/>
    <w:rsid w:val="005308BB"/>
    <w:rsid w:val="00530B32"/>
    <w:rsid w:val="005363AC"/>
    <w:rsid w:val="005425CF"/>
    <w:rsid w:val="00546BDE"/>
    <w:rsid w:val="005505C3"/>
    <w:rsid w:val="00554D1E"/>
    <w:rsid w:val="0056228D"/>
    <w:rsid w:val="00566220"/>
    <w:rsid w:val="00566E1F"/>
    <w:rsid w:val="005708E1"/>
    <w:rsid w:val="005867B9"/>
    <w:rsid w:val="00587520"/>
    <w:rsid w:val="0059218E"/>
    <w:rsid w:val="00592602"/>
    <w:rsid w:val="00595A0B"/>
    <w:rsid w:val="0059632F"/>
    <w:rsid w:val="0059749C"/>
    <w:rsid w:val="005A34DA"/>
    <w:rsid w:val="005A595C"/>
    <w:rsid w:val="005B09B1"/>
    <w:rsid w:val="005B20EA"/>
    <w:rsid w:val="005B2313"/>
    <w:rsid w:val="005B324A"/>
    <w:rsid w:val="005B3A87"/>
    <w:rsid w:val="005B7E22"/>
    <w:rsid w:val="005C1000"/>
    <w:rsid w:val="005C68C8"/>
    <w:rsid w:val="005C7CE8"/>
    <w:rsid w:val="005D1F86"/>
    <w:rsid w:val="005D4C7E"/>
    <w:rsid w:val="005D5379"/>
    <w:rsid w:val="005D6C64"/>
    <w:rsid w:val="005E3E91"/>
    <w:rsid w:val="005E5EC3"/>
    <w:rsid w:val="005F27B6"/>
    <w:rsid w:val="00603EE2"/>
    <w:rsid w:val="00603F48"/>
    <w:rsid w:val="00605ED9"/>
    <w:rsid w:val="00605FC5"/>
    <w:rsid w:val="00612633"/>
    <w:rsid w:val="00615693"/>
    <w:rsid w:val="00616284"/>
    <w:rsid w:val="006238DE"/>
    <w:rsid w:val="00623A8C"/>
    <w:rsid w:val="00625A8D"/>
    <w:rsid w:val="00635EF5"/>
    <w:rsid w:val="00637164"/>
    <w:rsid w:val="00640905"/>
    <w:rsid w:val="00644652"/>
    <w:rsid w:val="006522AA"/>
    <w:rsid w:val="00666632"/>
    <w:rsid w:val="006760FC"/>
    <w:rsid w:val="0068191E"/>
    <w:rsid w:val="00682B49"/>
    <w:rsid w:val="00686E0D"/>
    <w:rsid w:val="006902D1"/>
    <w:rsid w:val="00690959"/>
    <w:rsid w:val="006A2990"/>
    <w:rsid w:val="006A33C6"/>
    <w:rsid w:val="006A3730"/>
    <w:rsid w:val="006A3923"/>
    <w:rsid w:val="006A676F"/>
    <w:rsid w:val="006B0474"/>
    <w:rsid w:val="006B1452"/>
    <w:rsid w:val="006B19E9"/>
    <w:rsid w:val="006B5EDC"/>
    <w:rsid w:val="006C4954"/>
    <w:rsid w:val="006C7346"/>
    <w:rsid w:val="006D0506"/>
    <w:rsid w:val="006D1A56"/>
    <w:rsid w:val="006D5A81"/>
    <w:rsid w:val="006E49C2"/>
    <w:rsid w:val="006F2E09"/>
    <w:rsid w:val="006F5662"/>
    <w:rsid w:val="00700AA7"/>
    <w:rsid w:val="007056A2"/>
    <w:rsid w:val="00706DCF"/>
    <w:rsid w:val="007155B2"/>
    <w:rsid w:val="0072188B"/>
    <w:rsid w:val="00721B50"/>
    <w:rsid w:val="00722FB3"/>
    <w:rsid w:val="00744637"/>
    <w:rsid w:val="00757A4D"/>
    <w:rsid w:val="00760617"/>
    <w:rsid w:val="0076538D"/>
    <w:rsid w:val="007657DF"/>
    <w:rsid w:val="007702D3"/>
    <w:rsid w:val="007732B0"/>
    <w:rsid w:val="0077539D"/>
    <w:rsid w:val="00783123"/>
    <w:rsid w:val="007900B6"/>
    <w:rsid w:val="0079277E"/>
    <w:rsid w:val="0079321B"/>
    <w:rsid w:val="00796271"/>
    <w:rsid w:val="00796EB6"/>
    <w:rsid w:val="007A5B60"/>
    <w:rsid w:val="007A5BD8"/>
    <w:rsid w:val="007B2FF5"/>
    <w:rsid w:val="007C06B1"/>
    <w:rsid w:val="007C0D9F"/>
    <w:rsid w:val="007C1EC4"/>
    <w:rsid w:val="007D1E6A"/>
    <w:rsid w:val="007D2088"/>
    <w:rsid w:val="007D7144"/>
    <w:rsid w:val="007E008D"/>
    <w:rsid w:val="007E5841"/>
    <w:rsid w:val="007E627F"/>
    <w:rsid w:val="007F0777"/>
    <w:rsid w:val="007F56B0"/>
    <w:rsid w:val="00810507"/>
    <w:rsid w:val="008113A8"/>
    <w:rsid w:val="00822AB4"/>
    <w:rsid w:val="00824B28"/>
    <w:rsid w:val="008251DF"/>
    <w:rsid w:val="008257FB"/>
    <w:rsid w:val="008266D2"/>
    <w:rsid w:val="008276EC"/>
    <w:rsid w:val="00831C6C"/>
    <w:rsid w:val="008359EA"/>
    <w:rsid w:val="00835EB4"/>
    <w:rsid w:val="008375BA"/>
    <w:rsid w:val="008442A6"/>
    <w:rsid w:val="00845AE0"/>
    <w:rsid w:val="00850317"/>
    <w:rsid w:val="00854C8B"/>
    <w:rsid w:val="00856874"/>
    <w:rsid w:val="00862505"/>
    <w:rsid w:val="00863D10"/>
    <w:rsid w:val="0086407F"/>
    <w:rsid w:val="0087633E"/>
    <w:rsid w:val="00876C96"/>
    <w:rsid w:val="00885080"/>
    <w:rsid w:val="008851A6"/>
    <w:rsid w:val="008929E5"/>
    <w:rsid w:val="008941B5"/>
    <w:rsid w:val="00895BA2"/>
    <w:rsid w:val="008A13BF"/>
    <w:rsid w:val="008A5BE0"/>
    <w:rsid w:val="008B0AB3"/>
    <w:rsid w:val="008B10C4"/>
    <w:rsid w:val="008B4FD0"/>
    <w:rsid w:val="008B5955"/>
    <w:rsid w:val="008C00E5"/>
    <w:rsid w:val="008C0DC8"/>
    <w:rsid w:val="008C0FE2"/>
    <w:rsid w:val="008D5A75"/>
    <w:rsid w:val="008E3358"/>
    <w:rsid w:val="008E546B"/>
    <w:rsid w:val="0090506E"/>
    <w:rsid w:val="009129A3"/>
    <w:rsid w:val="00914499"/>
    <w:rsid w:val="00915106"/>
    <w:rsid w:val="00916F6B"/>
    <w:rsid w:val="00923CE3"/>
    <w:rsid w:val="009253DE"/>
    <w:rsid w:val="00932270"/>
    <w:rsid w:val="0093518B"/>
    <w:rsid w:val="00942AAD"/>
    <w:rsid w:val="0094343D"/>
    <w:rsid w:val="0095582B"/>
    <w:rsid w:val="00960BBF"/>
    <w:rsid w:val="00963EA5"/>
    <w:rsid w:val="00970E09"/>
    <w:rsid w:val="0097522C"/>
    <w:rsid w:val="0097766A"/>
    <w:rsid w:val="0098511A"/>
    <w:rsid w:val="009922BD"/>
    <w:rsid w:val="00995636"/>
    <w:rsid w:val="00997908"/>
    <w:rsid w:val="009A2C6E"/>
    <w:rsid w:val="009A6129"/>
    <w:rsid w:val="009A6AE6"/>
    <w:rsid w:val="009A711B"/>
    <w:rsid w:val="009B3257"/>
    <w:rsid w:val="009B7BB6"/>
    <w:rsid w:val="009B7C87"/>
    <w:rsid w:val="009B7D05"/>
    <w:rsid w:val="009C12EC"/>
    <w:rsid w:val="009C2124"/>
    <w:rsid w:val="009C2AA4"/>
    <w:rsid w:val="009C39D4"/>
    <w:rsid w:val="009C42B5"/>
    <w:rsid w:val="009C46C1"/>
    <w:rsid w:val="009D04C9"/>
    <w:rsid w:val="009D0976"/>
    <w:rsid w:val="009D25D2"/>
    <w:rsid w:val="009D270F"/>
    <w:rsid w:val="009D3C5C"/>
    <w:rsid w:val="009D69DE"/>
    <w:rsid w:val="009E56AF"/>
    <w:rsid w:val="009E7E62"/>
    <w:rsid w:val="009F1341"/>
    <w:rsid w:val="009F545E"/>
    <w:rsid w:val="00A0386C"/>
    <w:rsid w:val="00A07AF3"/>
    <w:rsid w:val="00A07E95"/>
    <w:rsid w:val="00A121AD"/>
    <w:rsid w:val="00A2256D"/>
    <w:rsid w:val="00A2467C"/>
    <w:rsid w:val="00A2624C"/>
    <w:rsid w:val="00A26DB4"/>
    <w:rsid w:val="00A3069A"/>
    <w:rsid w:val="00A41869"/>
    <w:rsid w:val="00A43AF3"/>
    <w:rsid w:val="00A45772"/>
    <w:rsid w:val="00A46A8C"/>
    <w:rsid w:val="00A53120"/>
    <w:rsid w:val="00A60ADA"/>
    <w:rsid w:val="00A60B7B"/>
    <w:rsid w:val="00A6194A"/>
    <w:rsid w:val="00A64D94"/>
    <w:rsid w:val="00A67C58"/>
    <w:rsid w:val="00A67F4C"/>
    <w:rsid w:val="00A71079"/>
    <w:rsid w:val="00A720CF"/>
    <w:rsid w:val="00A82539"/>
    <w:rsid w:val="00A8303C"/>
    <w:rsid w:val="00A85084"/>
    <w:rsid w:val="00A86387"/>
    <w:rsid w:val="00A928D5"/>
    <w:rsid w:val="00AA164A"/>
    <w:rsid w:val="00AA2D2F"/>
    <w:rsid w:val="00AA618C"/>
    <w:rsid w:val="00AB2EAA"/>
    <w:rsid w:val="00AC21B8"/>
    <w:rsid w:val="00AC47C4"/>
    <w:rsid w:val="00AC4B70"/>
    <w:rsid w:val="00AC6FBA"/>
    <w:rsid w:val="00AD2C58"/>
    <w:rsid w:val="00AE3A8B"/>
    <w:rsid w:val="00AE54BD"/>
    <w:rsid w:val="00AF6A85"/>
    <w:rsid w:val="00B01671"/>
    <w:rsid w:val="00B03819"/>
    <w:rsid w:val="00B13340"/>
    <w:rsid w:val="00B173CC"/>
    <w:rsid w:val="00B2231B"/>
    <w:rsid w:val="00B2484F"/>
    <w:rsid w:val="00B25A2C"/>
    <w:rsid w:val="00B3403D"/>
    <w:rsid w:val="00B35645"/>
    <w:rsid w:val="00B3589B"/>
    <w:rsid w:val="00B4237A"/>
    <w:rsid w:val="00B46F3A"/>
    <w:rsid w:val="00B523BD"/>
    <w:rsid w:val="00B52FD6"/>
    <w:rsid w:val="00B60DE1"/>
    <w:rsid w:val="00B61B5B"/>
    <w:rsid w:val="00B63D36"/>
    <w:rsid w:val="00B722B7"/>
    <w:rsid w:val="00B76A17"/>
    <w:rsid w:val="00B77493"/>
    <w:rsid w:val="00B85630"/>
    <w:rsid w:val="00BA0E1A"/>
    <w:rsid w:val="00BA1537"/>
    <w:rsid w:val="00BA1F53"/>
    <w:rsid w:val="00BB35AE"/>
    <w:rsid w:val="00BB52E9"/>
    <w:rsid w:val="00BC0B70"/>
    <w:rsid w:val="00BC478F"/>
    <w:rsid w:val="00BC4D13"/>
    <w:rsid w:val="00BC5042"/>
    <w:rsid w:val="00BC627F"/>
    <w:rsid w:val="00BD0724"/>
    <w:rsid w:val="00BD1129"/>
    <w:rsid w:val="00BD27AA"/>
    <w:rsid w:val="00BD48F7"/>
    <w:rsid w:val="00BD4ACF"/>
    <w:rsid w:val="00BD4B4D"/>
    <w:rsid w:val="00BD5C32"/>
    <w:rsid w:val="00BE48F8"/>
    <w:rsid w:val="00BF21C0"/>
    <w:rsid w:val="00C01DC7"/>
    <w:rsid w:val="00C037FE"/>
    <w:rsid w:val="00C142C3"/>
    <w:rsid w:val="00C16F25"/>
    <w:rsid w:val="00C216A5"/>
    <w:rsid w:val="00C3242A"/>
    <w:rsid w:val="00C526A7"/>
    <w:rsid w:val="00C5471A"/>
    <w:rsid w:val="00C54778"/>
    <w:rsid w:val="00C632E1"/>
    <w:rsid w:val="00C64C06"/>
    <w:rsid w:val="00C671BB"/>
    <w:rsid w:val="00C67592"/>
    <w:rsid w:val="00C95BC0"/>
    <w:rsid w:val="00CA33F6"/>
    <w:rsid w:val="00CA3B73"/>
    <w:rsid w:val="00CA3F01"/>
    <w:rsid w:val="00CA7241"/>
    <w:rsid w:val="00CA730F"/>
    <w:rsid w:val="00CA75C0"/>
    <w:rsid w:val="00CA7E22"/>
    <w:rsid w:val="00CB2F0E"/>
    <w:rsid w:val="00CB58CD"/>
    <w:rsid w:val="00CC168F"/>
    <w:rsid w:val="00CE16BD"/>
    <w:rsid w:val="00CE4320"/>
    <w:rsid w:val="00CE6135"/>
    <w:rsid w:val="00CF2E48"/>
    <w:rsid w:val="00CF549D"/>
    <w:rsid w:val="00CF63DB"/>
    <w:rsid w:val="00D03EAE"/>
    <w:rsid w:val="00D079B5"/>
    <w:rsid w:val="00D112D7"/>
    <w:rsid w:val="00D159D3"/>
    <w:rsid w:val="00D202E2"/>
    <w:rsid w:val="00D260F9"/>
    <w:rsid w:val="00D2778E"/>
    <w:rsid w:val="00D342DE"/>
    <w:rsid w:val="00D40E2D"/>
    <w:rsid w:val="00D42E62"/>
    <w:rsid w:val="00D44075"/>
    <w:rsid w:val="00D453A9"/>
    <w:rsid w:val="00D47997"/>
    <w:rsid w:val="00D508C6"/>
    <w:rsid w:val="00D52C1A"/>
    <w:rsid w:val="00D576E0"/>
    <w:rsid w:val="00D664AA"/>
    <w:rsid w:val="00D703B9"/>
    <w:rsid w:val="00D72DF6"/>
    <w:rsid w:val="00D74A2E"/>
    <w:rsid w:val="00D807CB"/>
    <w:rsid w:val="00D833A4"/>
    <w:rsid w:val="00D872BE"/>
    <w:rsid w:val="00D938E5"/>
    <w:rsid w:val="00DA6D85"/>
    <w:rsid w:val="00DB56AC"/>
    <w:rsid w:val="00DB74D0"/>
    <w:rsid w:val="00DD126E"/>
    <w:rsid w:val="00DD3282"/>
    <w:rsid w:val="00DE7544"/>
    <w:rsid w:val="00DF12DD"/>
    <w:rsid w:val="00DF2BF3"/>
    <w:rsid w:val="00E0662C"/>
    <w:rsid w:val="00E13ED6"/>
    <w:rsid w:val="00E15228"/>
    <w:rsid w:val="00E20EC2"/>
    <w:rsid w:val="00E211C5"/>
    <w:rsid w:val="00E3014B"/>
    <w:rsid w:val="00E31FF3"/>
    <w:rsid w:val="00E32DB2"/>
    <w:rsid w:val="00E36851"/>
    <w:rsid w:val="00E36C4F"/>
    <w:rsid w:val="00E36CB3"/>
    <w:rsid w:val="00E40A8D"/>
    <w:rsid w:val="00E40D87"/>
    <w:rsid w:val="00E43AA6"/>
    <w:rsid w:val="00E51E3A"/>
    <w:rsid w:val="00E61F60"/>
    <w:rsid w:val="00E632D6"/>
    <w:rsid w:val="00E633F0"/>
    <w:rsid w:val="00E67E8D"/>
    <w:rsid w:val="00E751BA"/>
    <w:rsid w:val="00E82C0E"/>
    <w:rsid w:val="00E82E6B"/>
    <w:rsid w:val="00E86232"/>
    <w:rsid w:val="00E87496"/>
    <w:rsid w:val="00E87EA8"/>
    <w:rsid w:val="00E904D4"/>
    <w:rsid w:val="00E92715"/>
    <w:rsid w:val="00E95636"/>
    <w:rsid w:val="00EA0647"/>
    <w:rsid w:val="00EB001C"/>
    <w:rsid w:val="00EB1C6C"/>
    <w:rsid w:val="00EB2D43"/>
    <w:rsid w:val="00EB5886"/>
    <w:rsid w:val="00EB7A67"/>
    <w:rsid w:val="00EC0569"/>
    <w:rsid w:val="00EC43B6"/>
    <w:rsid w:val="00ED1D73"/>
    <w:rsid w:val="00EE20F0"/>
    <w:rsid w:val="00EE3B82"/>
    <w:rsid w:val="00EE5C97"/>
    <w:rsid w:val="00F07BC4"/>
    <w:rsid w:val="00F16883"/>
    <w:rsid w:val="00F16B5E"/>
    <w:rsid w:val="00F21025"/>
    <w:rsid w:val="00F2140B"/>
    <w:rsid w:val="00F22AAA"/>
    <w:rsid w:val="00F268CF"/>
    <w:rsid w:val="00F2703C"/>
    <w:rsid w:val="00F3746F"/>
    <w:rsid w:val="00F37E8A"/>
    <w:rsid w:val="00F409F3"/>
    <w:rsid w:val="00F52260"/>
    <w:rsid w:val="00F53024"/>
    <w:rsid w:val="00F61ECD"/>
    <w:rsid w:val="00F66AB6"/>
    <w:rsid w:val="00F70B6E"/>
    <w:rsid w:val="00F73776"/>
    <w:rsid w:val="00F76D60"/>
    <w:rsid w:val="00F91A12"/>
    <w:rsid w:val="00F938B4"/>
    <w:rsid w:val="00FA43E6"/>
    <w:rsid w:val="00FA6D10"/>
    <w:rsid w:val="00FB3233"/>
    <w:rsid w:val="00FB47CA"/>
    <w:rsid w:val="00FB548C"/>
    <w:rsid w:val="00FB56E4"/>
    <w:rsid w:val="00FC3362"/>
    <w:rsid w:val="00FC6C2D"/>
    <w:rsid w:val="00FD622A"/>
    <w:rsid w:val="00FE1F9E"/>
    <w:rsid w:val="00FE27B6"/>
    <w:rsid w:val="00FE60F2"/>
    <w:rsid w:val="00FE7360"/>
    <w:rsid w:val="00FF09C7"/>
    <w:rsid w:val="00FF4EF2"/>
    <w:rsid w:val="00F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85E29B-E950-4DB4-9462-E25723C0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0B"/>
    <w:rPr>
      <w:rFonts w:ascii="Times New Roman" w:hAnsi="Times New Roman"/>
      <w:sz w:val="24"/>
      <w:szCs w:val="24"/>
      <w:lang w:val="es-ES" w:eastAsia="en-US"/>
    </w:rPr>
  </w:style>
  <w:style w:type="paragraph" w:styleId="Heading1">
    <w:name w:val="heading 1"/>
    <w:basedOn w:val="Normal"/>
    <w:link w:val="Heading1Char"/>
    <w:uiPriority w:val="9"/>
    <w:qFormat/>
    <w:rsid w:val="00D47997"/>
    <w:pPr>
      <w:spacing w:before="100" w:beforeAutospacing="1" w:after="100" w:afterAutospacing="1"/>
      <w:outlineLvl w:val="0"/>
    </w:pPr>
    <w:rPr>
      <w:b/>
      <w:bCs/>
      <w:kern w:val="36"/>
      <w:sz w:val="43"/>
      <w:szCs w:val="43"/>
      <w:lang w:val="es-P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98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s-PR"/>
    </w:rPr>
  </w:style>
  <w:style w:type="character" w:customStyle="1" w:styleId="HeaderChar">
    <w:name w:val="Header Char"/>
    <w:basedOn w:val="DefaultParagraphFont"/>
    <w:link w:val="Header"/>
    <w:uiPriority w:val="99"/>
    <w:rsid w:val="0022398D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22398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s-PR"/>
    </w:rPr>
  </w:style>
  <w:style w:type="character" w:customStyle="1" w:styleId="FooterChar">
    <w:name w:val="Footer Char"/>
    <w:basedOn w:val="DefaultParagraphFont"/>
    <w:link w:val="Footer"/>
    <w:uiPriority w:val="99"/>
    <w:rsid w:val="0022398D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9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8D"/>
    <w:rPr>
      <w:rFonts w:ascii="Lucida Grande" w:hAnsi="Lucida Grande"/>
      <w:sz w:val="18"/>
      <w:szCs w:val="18"/>
      <w:lang w:val="es-ES_tradnl"/>
    </w:rPr>
  </w:style>
  <w:style w:type="paragraph" w:styleId="NoSpacing">
    <w:name w:val="No Spacing"/>
    <w:uiPriority w:val="1"/>
    <w:qFormat/>
    <w:rsid w:val="008276E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47997"/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styleId="Hyperlink">
    <w:name w:val="Hyperlink"/>
    <w:basedOn w:val="DefaultParagraphFont"/>
    <w:uiPriority w:val="99"/>
    <w:unhideWhenUsed/>
    <w:rsid w:val="00D479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24B28"/>
  </w:style>
  <w:style w:type="paragraph" w:customStyle="1" w:styleId="msonotelevel1">
    <w:name w:val="msonotelevel1"/>
    <w:basedOn w:val="Normal"/>
    <w:uiPriority w:val="99"/>
    <w:rsid w:val="00C526A7"/>
    <w:pPr>
      <w:keepNext/>
      <w:tabs>
        <w:tab w:val="num" w:pos="360"/>
      </w:tabs>
      <w:contextualSpacing/>
      <w:outlineLvl w:val="0"/>
    </w:pPr>
    <w:rPr>
      <w:rFonts w:ascii="Verdana" w:eastAsiaTheme="minorEastAsia" w:hAnsi="Verdana" w:cstheme="minorBidi"/>
      <w:lang w:val="es-PR" w:eastAsia="es-PR"/>
    </w:rPr>
  </w:style>
  <w:style w:type="paragraph" w:styleId="ListParagraph">
    <w:name w:val="List Paragraph"/>
    <w:basedOn w:val="Normal"/>
    <w:uiPriority w:val="34"/>
    <w:qFormat/>
    <w:rsid w:val="00C52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R"/>
    </w:rPr>
  </w:style>
  <w:style w:type="table" w:styleId="TableGrid">
    <w:name w:val="Table Grid"/>
    <w:basedOn w:val="TableNormal"/>
    <w:uiPriority w:val="39"/>
    <w:rsid w:val="00EB7A6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7A67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150D8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5636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5636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ListBullet">
    <w:name w:val="List Bullet"/>
    <w:basedOn w:val="Normal"/>
    <w:uiPriority w:val="99"/>
    <w:unhideWhenUsed/>
    <w:rsid w:val="00A41869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B32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B3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257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257"/>
    <w:rPr>
      <w:rFonts w:asciiTheme="minorHAnsi" w:eastAsiaTheme="minorHAnsi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32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61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135"/>
    <w:pPr>
      <w:spacing w:after="160"/>
    </w:pPr>
    <w:rPr>
      <w:rFonts w:asciiTheme="minorHAnsi" w:eastAsiaTheme="minorHAnsi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135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5B7E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HeaderFooter">
    <w:name w:val="Header &amp; Footer"/>
    <w:rsid w:val="00383B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Cuerpo">
    <w:name w:val="Cuerpo"/>
    <w:rsid w:val="0079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ED34CDD6CA749B0647111DA78F03B" ma:contentTypeVersion="0" ma:contentTypeDescription="Create a new document." ma:contentTypeScope="" ma:versionID="d002aedc83e936be6a235dab1abe1637">
  <xsd:schema xmlns:xsd="http://www.w3.org/2001/XMLSchema" xmlns:xs="http://www.w3.org/2001/XMLSchema" xmlns:p="http://schemas.microsoft.com/office/2006/metadata/properties" xmlns:ns2="e78e2f49-155d-4656-925d-80894d551a1e" targetNamespace="http://schemas.microsoft.com/office/2006/metadata/properties" ma:root="true" ma:fieldsID="509cda8043a37b1c0ea8db9c39f3d61d" ns2:_="">
    <xsd:import namespace="e78e2f49-155d-4656-925d-80894d551a1e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5D9B5-9A87-4FF3-945E-59BF3328483F}"/>
</file>

<file path=customXml/itemProps2.xml><?xml version="1.0" encoding="utf-8"?>
<ds:datastoreItem xmlns:ds="http://schemas.openxmlformats.org/officeDocument/2006/customXml" ds:itemID="{0C355DE6-A322-4235-83F5-980D5E640F7A}"/>
</file>

<file path=customXml/itemProps3.xml><?xml version="1.0" encoding="utf-8"?>
<ds:datastoreItem xmlns:ds="http://schemas.openxmlformats.org/officeDocument/2006/customXml" ds:itemID="{8D7F5E53-D534-4A0F-A09B-615BFF3A81FF}"/>
</file>

<file path=customXml/itemProps4.xml><?xml version="1.0" encoding="utf-8"?>
<ds:datastoreItem xmlns:ds="http://schemas.openxmlformats.org/officeDocument/2006/customXml" ds:itemID="{F8B946EB-495E-43D1-9D68-40EF2B112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Yanira Hernández</dc:creator>
  <cp:keywords/>
  <dc:description/>
  <cp:lastModifiedBy>Ileana Baez Bravo</cp:lastModifiedBy>
  <cp:revision>4</cp:revision>
  <cp:lastPrinted>2015-08-13T15:36:00Z</cp:lastPrinted>
  <dcterms:created xsi:type="dcterms:W3CDTF">2015-08-13T15:36:00Z</dcterms:created>
  <dcterms:modified xsi:type="dcterms:W3CDTF">2015-08-13T15:47:00Z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0x010100916ED34CDD6CA749B0647111DA78F03B</vt:lpwstr>
  </property>
</Properties>
</file>